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29"/>
        <w:gridCol w:w="2631"/>
        <w:gridCol w:w="2633"/>
      </w:tblGrid>
      <w:tr w:rsidR="001E23EF" w:rsidRPr="00FA759C" w14:paraId="4E4A9897" w14:textId="77777777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7647BC12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F013C0D" w14:textId="3DA7A1D0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D69903E" w14:textId="35C7EC11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5CF8C57" w14:textId="72DD7679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</w:tr>
      <w:tr w:rsidR="00015142" w:rsidRPr="00FA759C" w14:paraId="692E76F4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906EFE8" w14:textId="3F838452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A2E6A60" w14:textId="295EF52B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1B3CF93" w14:textId="34F3E683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Liam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2F070E" w14:textId="68E65D61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 xml:space="preserve">Rueben </w:t>
            </w:r>
            <w:proofErr w:type="spellStart"/>
            <w:r>
              <w:rPr>
                <w:sz w:val="20"/>
              </w:rPr>
              <w:t>Hawkwood</w:t>
            </w:r>
            <w:proofErr w:type="spellEnd"/>
          </w:p>
        </w:tc>
      </w:tr>
      <w:tr w:rsidR="00021100" w:rsidRPr="00FA759C" w14:paraId="58D0471D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6966ACC" w14:textId="641088DC" w:rsidR="00021100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Maggie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38BED20" w14:textId="124CF1E7" w:rsidR="00021100" w:rsidRPr="001E23EF" w:rsidRDefault="0057224D" w:rsidP="00FF02D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A14B65F" w14:textId="394C1942" w:rsidR="00021100" w:rsidRPr="001E23EF" w:rsidRDefault="0057224D" w:rsidP="00FA759C">
            <w:pPr>
              <w:rPr>
                <w:sz w:val="20"/>
              </w:rPr>
            </w:pPr>
            <w:r>
              <w:rPr>
                <w:sz w:val="20"/>
                <w:szCs w:val="20"/>
              </w:rPr>
              <w:t>Paul Spark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7A53ADF" w14:textId="41AC041A" w:rsidR="00021100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Stephen Walker</w:t>
            </w:r>
          </w:p>
        </w:tc>
      </w:tr>
      <w:tr w:rsidR="00021100" w:rsidRPr="00FA759C" w14:paraId="1453524B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49451606" w14:textId="43C1F509" w:rsidR="00021100" w:rsidRPr="001E23EF" w:rsidRDefault="0057224D" w:rsidP="00AD10BD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Anna Walker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A6AD2FF" w14:textId="4070EBA5" w:rsidR="00021100" w:rsidRPr="001E23EF" w:rsidRDefault="0057224D" w:rsidP="00AD10BD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F2D7346" w14:textId="62EECCE6" w:rsidR="00021100" w:rsidRPr="001E23EF" w:rsidRDefault="0057224D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DAC4156" w14:textId="25E27D99" w:rsidR="00021100" w:rsidRPr="001E23EF" w:rsidRDefault="0057224D" w:rsidP="00AD10BD">
            <w:pPr>
              <w:rPr>
                <w:sz w:val="20"/>
              </w:rPr>
            </w:pPr>
            <w:r>
              <w:rPr>
                <w:sz w:val="20"/>
              </w:rPr>
              <w:t>Jonathon Cooper</w:t>
            </w:r>
          </w:p>
        </w:tc>
      </w:tr>
      <w:tr w:rsidR="00021100" w:rsidRPr="00FA759C" w14:paraId="0A68982E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5B88B6C0" w14:textId="3BF2BC1B" w:rsidR="00021100" w:rsidRPr="001E23EF" w:rsidRDefault="0057224D" w:rsidP="00AD10BD">
            <w:pPr>
              <w:rPr>
                <w:sz w:val="20"/>
              </w:rPr>
            </w:pPr>
            <w:r>
              <w:rPr>
                <w:sz w:val="20"/>
              </w:rPr>
              <w:t>Paul Chamberlin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D7C3BC" w14:textId="60A72280" w:rsidR="00021100" w:rsidRPr="001E23EF" w:rsidRDefault="0057224D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 Furnell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E7CD0EC" w14:textId="7A9D5683" w:rsidR="00021100" w:rsidRPr="001E23EF" w:rsidRDefault="00021100" w:rsidP="00AD10BD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567CE77" w14:textId="010CCE1D" w:rsidR="00021100" w:rsidRPr="001E23EF" w:rsidRDefault="00021100" w:rsidP="00AD10BD">
            <w:pPr>
              <w:rPr>
                <w:sz w:val="20"/>
              </w:rPr>
            </w:pP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634"/>
        <w:gridCol w:w="2637"/>
        <w:gridCol w:w="2619"/>
      </w:tblGrid>
      <w:tr w:rsidR="001E23EF" w:rsidRPr="002D0A53" w14:paraId="0107C8A9" w14:textId="77777777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57224D" w:rsidRPr="002D0A53" w14:paraId="7F0F9978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22A9B77D" w14:textId="2EBEA874" w:rsidR="001E23EF" w:rsidRPr="001F2F47" w:rsidRDefault="0057224D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Haynes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3F103CF" w14:textId="0289B034" w:rsidR="001E23EF" w:rsidRPr="001F2F47" w:rsidRDefault="0057224D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Payne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02C19E5" w14:textId="4414B664" w:rsidR="001E23EF" w:rsidRPr="00021100" w:rsidRDefault="0057224D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EA2163" w14:textId="1BB119FB" w:rsidR="001E23EF" w:rsidRPr="00AD10BD" w:rsidRDefault="001E23EF" w:rsidP="001E23EF">
            <w:pPr>
              <w:rPr>
                <w:sz w:val="20"/>
              </w:rPr>
            </w:pP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4D4E37D3" w14:textId="0E4649DA" w:rsidR="00814676" w:rsidRPr="006B5B86" w:rsidRDefault="00814676" w:rsidP="000636C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73E118B0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>2.</w:t>
            </w:r>
            <w:r w:rsidR="0057224D">
              <w:rPr>
                <w:b/>
              </w:rPr>
              <w:t xml:space="preserve"> </w:t>
            </w:r>
            <w:r w:rsidR="00BE692F">
              <w:rPr>
                <w:b/>
              </w:rPr>
              <w:t xml:space="preserve"> </w:t>
            </w:r>
            <w:r w:rsidR="0057224D">
              <w:rPr>
                <w:b/>
              </w:rPr>
              <w:t>Permits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55E78F35" w14:textId="08A58937" w:rsidR="00BE692F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time we said that we had had some resistance over getting permits renew</w:t>
            </w:r>
          </w:p>
          <w:p w14:paraId="518DC883" w14:textId="48CD27D4" w:rsidR="0057224D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now had all sailing, power, kayaking and rowing charges that ran out during lockdown renewed</w:t>
            </w:r>
          </w:p>
          <w:p w14:paraId="017DDEC4" w14:textId="6CB1971D" w:rsidR="0057224D" w:rsidRPr="00BE692F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holding a power assessors permit is helping us</w:t>
            </w:r>
          </w:p>
          <w:p w14:paraId="64911E4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294443F9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57224D">
              <w:rPr>
                <w:b/>
              </w:rPr>
              <w:t>Subs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01FEED79" w14:textId="3C3B9849" w:rsidR="00BE692F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Subs coming in again now face to face has commenced. We have had no problems so far, with some even paying more as a donation. </w:t>
            </w:r>
          </w:p>
          <w:p w14:paraId="554DF3E5" w14:textId="16049849" w:rsidR="0057224D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Some have paid for the whole year too</w:t>
            </w:r>
          </w:p>
          <w:p w14:paraId="4952D57A" w14:textId="08DFD85B" w:rsidR="0057224D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Scouts have had their invoices, and cubs/ beavers will when they restart over the next 2 weeks</w:t>
            </w:r>
          </w:p>
          <w:p w14:paraId="0E7BC014" w14:textId="64F16CEF" w:rsidR="0057224D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Sections leaders send list of those </w:t>
            </w:r>
            <w:proofErr w:type="spellStart"/>
            <w:r>
              <w:rPr>
                <w:sz w:val="20"/>
              </w:rPr>
              <w:t>whos</w:t>
            </w:r>
            <w:proofErr w:type="spellEnd"/>
            <w:r>
              <w:rPr>
                <w:sz w:val="20"/>
              </w:rPr>
              <w:t xml:space="preserve"> group have started and gill will invoice</w:t>
            </w:r>
          </w:p>
          <w:p w14:paraId="1CED06BC" w14:textId="7B500FCE" w:rsidR="0057224D" w:rsidRDefault="0057224D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complaints over price so far</w:t>
            </w:r>
          </w:p>
          <w:p w14:paraId="3A6A2923" w14:textId="0239E47B" w:rsidR="00BE692F" w:rsidRPr="00BE692F" w:rsidRDefault="00BE692F" w:rsidP="00BE692F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74E19212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57224D">
              <w:rPr>
                <w:b/>
              </w:rPr>
              <w:t>AGM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27B5CB3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62C7DD26" w14:textId="77777777" w:rsidR="009352EA" w:rsidRDefault="0057224D" w:rsidP="0057224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District have confirmed we have to have one this year</w:t>
            </w:r>
          </w:p>
          <w:p w14:paraId="118AEB6E" w14:textId="77777777" w:rsidR="0057224D" w:rsidRDefault="0057224D" w:rsidP="0057224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r w:rsidR="0047336B">
              <w:rPr>
                <w:sz w:val="20"/>
              </w:rPr>
              <w:t>’</w:t>
            </w:r>
            <w:r>
              <w:rPr>
                <w:sz w:val="20"/>
              </w:rPr>
              <w:t>t</w:t>
            </w:r>
            <w:proofErr w:type="gramEnd"/>
            <w:r>
              <w:rPr>
                <w:sz w:val="20"/>
              </w:rPr>
              <w:t xml:space="preserve"> have one face to face due to new restrictions so will have to be over zoom</w:t>
            </w:r>
          </w:p>
          <w:p w14:paraId="3BDC78DE" w14:textId="77777777" w:rsidR="0047336B" w:rsidRDefault="0047336B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Won’t</w:t>
            </w:r>
            <w:proofErr w:type="gramEnd"/>
            <w:r>
              <w:rPr>
                <w:sz w:val="20"/>
              </w:rPr>
              <w:t xml:space="preserve"> take long we just need to go through the motions</w:t>
            </w:r>
          </w:p>
          <w:p w14:paraId="3813242C" w14:textId="77777777" w:rsidR="0047336B" w:rsidRDefault="0047336B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Pr="004733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@ 7pm </w:t>
            </w:r>
          </w:p>
          <w:p w14:paraId="5BD88FD8" w14:textId="77777777" w:rsidR="0047336B" w:rsidRDefault="0047336B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Section leaders make a brief report, remember this goes up to 31</w:t>
            </w:r>
            <w:r w:rsidRPr="0047336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March 2020 so will be pre-</w:t>
            </w: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>.</w:t>
            </w:r>
          </w:p>
          <w:p w14:paraId="182994EB" w14:textId="5CC06466" w:rsidR="0047336B" w:rsidRPr="0057224D" w:rsidRDefault="0047336B" w:rsidP="0047336B">
            <w:pPr>
              <w:pStyle w:val="ListParagraph"/>
              <w:rPr>
                <w:sz w:val="20"/>
              </w:rPr>
            </w:pPr>
          </w:p>
        </w:tc>
      </w:tr>
    </w:tbl>
    <w:p w14:paraId="3314802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48407E98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47336B">
              <w:rPr>
                <w:b/>
              </w:rPr>
              <w:t>Christmas Party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66DE4665" w14:textId="3BBE8314" w:rsidR="0093459F" w:rsidRDefault="0047336B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Last time we discussed having Patricks in to do something at the hut</w:t>
            </w:r>
          </w:p>
          <w:p w14:paraId="1DBC0500" w14:textId="4AF466E6" w:rsidR="0047336B" w:rsidRPr="0047336B" w:rsidRDefault="0047336B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With new restrictions this might not be possible, but we will do something when we can/ plan closer to the time.</w:t>
            </w:r>
          </w:p>
          <w:p w14:paraId="69F0E06A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77993DF2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1083B3" w14:textId="6ABBE5CE" w:rsidR="00B06F7E" w:rsidRPr="00FA759C" w:rsidRDefault="0093459F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47336B">
              <w:rPr>
                <w:b/>
              </w:rPr>
              <w:t>Returning to scouting</w:t>
            </w:r>
            <w:r w:rsidR="009E6104">
              <w:rPr>
                <w:b/>
              </w:rPr>
              <w:t xml:space="preserve"> </w:t>
            </w:r>
          </w:p>
        </w:tc>
      </w:tr>
      <w:tr w:rsidR="00B06F7E" w:rsidRPr="004106A1" w14:paraId="4EB87C1F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EA5789" w14:textId="77777777" w:rsidR="000C6973" w:rsidRDefault="000C6973" w:rsidP="000C6973">
            <w:pPr>
              <w:rPr>
                <w:sz w:val="20"/>
              </w:rPr>
            </w:pPr>
          </w:p>
          <w:p w14:paraId="3CA11ECA" w14:textId="096CA29A" w:rsidR="00A95721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Monday and Fridays had 4/5 weeks back now. Numbers were low to start due to school </w:t>
            </w:r>
            <w:proofErr w:type="gramStart"/>
            <w:r>
              <w:rPr>
                <w:sz w:val="20"/>
              </w:rPr>
              <w:t>holidays</w:t>
            </w:r>
            <w:proofErr w:type="gramEnd"/>
            <w:r>
              <w:rPr>
                <w:sz w:val="20"/>
              </w:rPr>
              <w:t xml:space="preserve"> but it has started to pick up. Last Monday for example had one group of 10, one of 6.</w:t>
            </w:r>
          </w:p>
          <w:p w14:paraId="27A6A744" w14:textId="04167899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Zoom meetings have been going well, with 14/24 logging on </w:t>
            </w:r>
            <w:proofErr w:type="spellStart"/>
            <w:r>
              <w:rPr>
                <w:sz w:val="20"/>
              </w:rPr>
              <w:t>on</w:t>
            </w:r>
            <w:proofErr w:type="spellEnd"/>
            <w:r>
              <w:rPr>
                <w:sz w:val="20"/>
              </w:rPr>
              <w:t xml:space="preserve"> Monday.</w:t>
            </w:r>
          </w:p>
          <w:p w14:paraId="6D1D4904" w14:textId="59BA603A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Scout Association is working on an estimated 30% drop out rate, Scouts around 20% (18 kids) have left.</w:t>
            </w:r>
          </w:p>
          <w:p w14:paraId="5E0A80C9" w14:textId="5269DA70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have been able to top these numbers up from the waiting list</w:t>
            </w:r>
          </w:p>
          <w:p w14:paraId="41EDDE6B" w14:textId="31330206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Monday Beavers and Tuesday cubs had to be delayed due to risk assessment. </w:t>
            </w:r>
          </w:p>
          <w:p w14:paraId="0CE1686A" w14:textId="3659B705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Monday beavers we are having half the kids on each night. </w:t>
            </w:r>
            <w:proofErr w:type="gramStart"/>
            <w:r>
              <w:rPr>
                <w:sz w:val="20"/>
              </w:rPr>
              <w:t>Won’t</w:t>
            </w:r>
            <w:proofErr w:type="gramEnd"/>
            <w:r>
              <w:rPr>
                <w:sz w:val="20"/>
              </w:rPr>
              <w:t xml:space="preserve"> do zoom but will set homework for following week.</w:t>
            </w:r>
          </w:p>
          <w:p w14:paraId="2ACF1E19" w14:textId="24EB1950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Tuesday cubs starting this Tuesday, with 2 groups a night. </w:t>
            </w:r>
          </w:p>
          <w:p w14:paraId="6A36EA53" w14:textId="1AC966FF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Thursday Cubs having half the group per night and starting this Thursday</w:t>
            </w:r>
          </w:p>
          <w:p w14:paraId="20218224" w14:textId="23DBF9F7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For scouts we have been putting hoops on the floor for kids to stand in to ensure distance</w:t>
            </w:r>
          </w:p>
          <w:p w14:paraId="029D7159" w14:textId="77777777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Tues + Thurs cubs can use indoors</w:t>
            </w:r>
          </w:p>
          <w:p w14:paraId="49113C9E" w14:textId="537FE2CE" w:rsidR="0047336B" w:rsidRDefault="0047336B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scouts just waiting for new risk assessment to be approved. Will keep them outside </w:t>
            </w:r>
            <w:proofErr w:type="gramStart"/>
            <w:r>
              <w:rPr>
                <w:sz w:val="20"/>
              </w:rPr>
              <w:t>as long as</w:t>
            </w:r>
            <w:proofErr w:type="gramEnd"/>
            <w:r>
              <w:rPr>
                <w:sz w:val="20"/>
              </w:rPr>
              <w:t xml:space="preserve"> we can as they have to wear masks indoors as scouts.</w:t>
            </w:r>
          </w:p>
          <w:p w14:paraId="4F18C9F4" w14:textId="6029DBC4" w:rsidR="0047336B" w:rsidRPr="00A95721" w:rsidRDefault="0047336B" w:rsidP="0047336B">
            <w:pPr>
              <w:pStyle w:val="ListParagraph"/>
              <w:rPr>
                <w:sz w:val="20"/>
              </w:rPr>
            </w:pPr>
          </w:p>
          <w:p w14:paraId="0C26FCAF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5F092B57" w:rsidR="00B06F7E" w:rsidRPr="00FA759C" w:rsidRDefault="0093459F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47336B">
              <w:rPr>
                <w:b/>
              </w:rPr>
              <w:t>Badges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55D551C7" w14:textId="433377C8" w:rsidR="0093459F" w:rsidRDefault="0047336B" w:rsidP="0093459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Scouts shop at Dennis Gooding Centre now closed</w:t>
            </w:r>
          </w:p>
          <w:p w14:paraId="2886FFC9" w14:textId="347564FA" w:rsidR="0047336B" w:rsidRPr="0093459F" w:rsidRDefault="0047336B" w:rsidP="0093459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Email </w:t>
            </w:r>
            <w:proofErr w:type="spellStart"/>
            <w:r>
              <w:rPr>
                <w:bCs/>
                <w:sz w:val="20"/>
              </w:rPr>
              <w:t>simon</w:t>
            </w:r>
            <w:proofErr w:type="spellEnd"/>
            <w:r>
              <w:rPr>
                <w:bCs/>
                <w:sz w:val="20"/>
              </w:rPr>
              <w:t xml:space="preserve"> list of badges and we can order from Sally a couple of times a month</w:t>
            </w:r>
          </w:p>
          <w:p w14:paraId="4215BF3D" w14:textId="77777777" w:rsidR="00A95721" w:rsidRPr="00A95721" w:rsidRDefault="00A95721" w:rsidP="00A95721">
            <w:pPr>
              <w:pStyle w:val="ListParagraph"/>
              <w:rPr>
                <w:sz w:val="20"/>
              </w:rPr>
            </w:pPr>
          </w:p>
        </w:tc>
      </w:tr>
    </w:tbl>
    <w:p w14:paraId="26CE7A71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4D849E2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A3C11D2" w14:textId="1F3B2098" w:rsidR="009425C9" w:rsidRPr="00FA759C" w:rsidRDefault="0093459F" w:rsidP="00154EAF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47336B">
              <w:rPr>
                <w:b/>
              </w:rPr>
              <w:t>Camps</w:t>
            </w:r>
          </w:p>
        </w:tc>
      </w:tr>
      <w:tr w:rsidR="006913AD" w:rsidRPr="004106A1" w14:paraId="4821205B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73B3F11E" w14:textId="77777777" w:rsidR="00154EAF" w:rsidRDefault="00154EAF" w:rsidP="007721E6">
            <w:pPr>
              <w:rPr>
                <w:sz w:val="20"/>
              </w:rPr>
            </w:pPr>
          </w:p>
          <w:p w14:paraId="62AD86AC" w14:textId="77777777" w:rsidR="0047336B" w:rsidRDefault="0047336B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Scout association reviewing residential activities on 29</w:t>
            </w:r>
            <w:r w:rsidRPr="004733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September.</w:t>
            </w:r>
          </w:p>
          <w:p w14:paraId="2D8AFE18" w14:textId="77777777" w:rsidR="0047336B" w:rsidRDefault="0047336B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They’ve</w:t>
            </w:r>
            <w:proofErr w:type="gramEnd"/>
            <w:r>
              <w:rPr>
                <w:sz w:val="20"/>
              </w:rPr>
              <w:t xml:space="preserve"> already said there will be none this year. </w:t>
            </w:r>
          </w:p>
          <w:p w14:paraId="245CA31A" w14:textId="77777777" w:rsidR="0047336B" w:rsidRDefault="0047336B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Will give 3 </w:t>
            </w:r>
            <w:proofErr w:type="spellStart"/>
            <w:r>
              <w:rPr>
                <w:sz w:val="20"/>
              </w:rPr>
              <w:t>months notice</w:t>
            </w:r>
            <w:proofErr w:type="spellEnd"/>
            <w:r>
              <w:rPr>
                <w:sz w:val="20"/>
              </w:rPr>
              <w:t xml:space="preserve"> to restarting trips so </w:t>
            </w: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plan until we get this. </w:t>
            </w:r>
          </w:p>
          <w:p w14:paraId="665440B6" w14:textId="77777777" w:rsidR="0093459F" w:rsidRDefault="0047336B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Need clearance November time for Dartmoor in February to go ahead.</w:t>
            </w:r>
            <w:r w:rsidR="0093459F">
              <w:rPr>
                <w:sz w:val="20"/>
              </w:rPr>
              <w:t xml:space="preserve"> </w:t>
            </w:r>
          </w:p>
          <w:p w14:paraId="460EF59F" w14:textId="77777777" w:rsidR="0047336B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Navy have said they </w:t>
            </w:r>
            <w:proofErr w:type="spellStart"/>
            <w:proofErr w:type="gramStart"/>
            <w:r>
              <w:rPr>
                <w:sz w:val="20"/>
              </w:rPr>
              <w:t>wont</w:t>
            </w:r>
            <w:proofErr w:type="spellEnd"/>
            <w:proofErr w:type="gramEnd"/>
            <w:r>
              <w:rPr>
                <w:sz w:val="20"/>
              </w:rPr>
              <w:t xml:space="preserve"> do anything till green level</w:t>
            </w:r>
          </w:p>
          <w:p w14:paraId="42EEDCEA" w14:textId="77777777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Scotland have confusingly gone to yellow level</w:t>
            </w:r>
          </w:p>
          <w:p w14:paraId="4522C585" w14:textId="77777777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Potential for camps to be allowed at yellow, but we probably </w:t>
            </w:r>
            <w:proofErr w:type="gramStart"/>
            <w:r>
              <w:rPr>
                <w:sz w:val="20"/>
              </w:rPr>
              <w:t>wouldn’t</w:t>
            </w:r>
            <w:proofErr w:type="gramEnd"/>
            <w:r>
              <w:rPr>
                <w:sz w:val="20"/>
              </w:rPr>
              <w:t xml:space="preserve"> due to uncertainty. </w:t>
            </w:r>
          </w:p>
          <w:p w14:paraId="06EDE5DA" w14:textId="77777777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Question asked if they </w:t>
            </w:r>
            <w:proofErr w:type="gramStart"/>
            <w:r>
              <w:rPr>
                <w:sz w:val="20"/>
              </w:rPr>
              <w:t>will</w:t>
            </w:r>
            <w:proofErr w:type="gramEnd"/>
            <w:r>
              <w:rPr>
                <w:sz w:val="20"/>
              </w:rPr>
              <w:t xml:space="preserve"> review requirements for chief scout awards as they require overnight. We need to be lenient on badges so they can still complete awards.</w:t>
            </w:r>
          </w:p>
          <w:p w14:paraId="2BED429C" w14:textId="01F3F440" w:rsidR="009D0B7C" w:rsidRPr="00A95721" w:rsidRDefault="009D0B7C" w:rsidP="009D0B7C">
            <w:pPr>
              <w:pStyle w:val="ListParagraph"/>
              <w:rPr>
                <w:sz w:val="20"/>
              </w:rPr>
            </w:pPr>
          </w:p>
        </w:tc>
      </w:tr>
    </w:tbl>
    <w:p w14:paraId="60E54BD7" w14:textId="77777777"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7CDEE12F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79B537E" w14:textId="54B8FD1E" w:rsidR="000B14E3" w:rsidRPr="00FA759C" w:rsidRDefault="0093459F" w:rsidP="007800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r w:rsidR="009D0B7C">
              <w:rPr>
                <w:b/>
              </w:rPr>
              <w:t>Jetty Repairs</w:t>
            </w:r>
          </w:p>
        </w:tc>
      </w:tr>
      <w:tr w:rsidR="000B14E3" w:rsidRPr="004106A1" w14:paraId="315E4E03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D71D52B" w14:textId="77777777"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2D1C52EE" w14:textId="15532DFA" w:rsidR="0093459F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Needs the steel sides repairing</w:t>
            </w:r>
          </w:p>
          <w:p w14:paraId="33178BC4" w14:textId="0B9D1330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 touch with steel work company to get quotes</w:t>
            </w:r>
          </w:p>
          <w:p w14:paraId="23F5D8BA" w14:textId="5509BC22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Steve will need a hand closer to the time</w:t>
            </w:r>
          </w:p>
          <w:p w14:paraId="718334D2" w14:textId="01A91DE3" w:rsidR="009D0B7C" w:rsidRDefault="009D0B7C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new starter motor has been ordered for the telehandler</w:t>
            </w:r>
          </w:p>
          <w:p w14:paraId="2D8A6556" w14:textId="53C0F8F9" w:rsidR="0093459F" w:rsidRPr="0093459F" w:rsidRDefault="0093459F" w:rsidP="0093459F">
            <w:pPr>
              <w:pStyle w:val="ListParagraph"/>
              <w:rPr>
                <w:sz w:val="20"/>
              </w:rPr>
            </w:pPr>
          </w:p>
        </w:tc>
      </w:tr>
    </w:tbl>
    <w:p w14:paraId="09E3A4A8" w14:textId="131C30A4" w:rsidR="000B14E3" w:rsidRDefault="000B14E3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9D0B7C" w:rsidRPr="005716E0" w14:paraId="7206DE69" w14:textId="77777777" w:rsidTr="00A166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7849B" w14:textId="3698553D" w:rsidR="009D0B7C" w:rsidRPr="00FA759C" w:rsidRDefault="009D0B7C" w:rsidP="00A166FE">
            <w:pPr>
              <w:rPr>
                <w:b/>
              </w:rPr>
            </w:pPr>
            <w:r>
              <w:rPr>
                <w:b/>
              </w:rPr>
              <w:t>10. Equipment</w:t>
            </w:r>
          </w:p>
        </w:tc>
      </w:tr>
      <w:tr w:rsidR="009D0B7C" w:rsidRPr="004106A1" w14:paraId="00529744" w14:textId="77777777" w:rsidTr="00A166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C8F5384" w14:textId="77777777" w:rsidR="009D0B7C" w:rsidRDefault="009D0B7C" w:rsidP="00A166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447B2580" w14:textId="3D68586A" w:rsidR="009D0B7C" w:rsidRDefault="009D0B7C" w:rsidP="00A166F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If need more equipment to avoid sharing please get it or ask for it</w:t>
            </w:r>
          </w:p>
          <w:p w14:paraId="6714B817" w14:textId="6E916685" w:rsidR="009D0B7C" w:rsidRDefault="009D0B7C" w:rsidP="00A166F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Could we get wipe down balls?</w:t>
            </w:r>
          </w:p>
          <w:p w14:paraId="5B16E7FD" w14:textId="22CB6FC7" w:rsidR="009D0B7C" w:rsidRDefault="009D0B7C" w:rsidP="00A166F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Maintenance kit for air rifles- Rod, oil, realignment stand</w:t>
            </w:r>
          </w:p>
          <w:p w14:paraId="435A754B" w14:textId="77777777" w:rsidR="009D0B7C" w:rsidRPr="0093459F" w:rsidRDefault="009D0B7C" w:rsidP="00A166FE">
            <w:pPr>
              <w:pStyle w:val="ListParagraph"/>
              <w:rPr>
                <w:sz w:val="20"/>
              </w:rPr>
            </w:pPr>
          </w:p>
        </w:tc>
      </w:tr>
    </w:tbl>
    <w:p w14:paraId="403C57A6" w14:textId="77777777"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966FEF" w:rsidRPr="005716E0" w14:paraId="74D90B4D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FB4D80" w14:textId="6FD300DC" w:rsidR="00966FEF" w:rsidRPr="00FA759C" w:rsidRDefault="00966FEF" w:rsidP="000636C2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93459F">
              <w:rPr>
                <w:b/>
              </w:rPr>
              <w:t>AOB</w:t>
            </w:r>
          </w:p>
        </w:tc>
      </w:tr>
      <w:tr w:rsidR="00966FEF" w:rsidRPr="004106A1" w14:paraId="695255A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0BC7B91" w14:textId="77777777" w:rsidR="009D0B7C" w:rsidRDefault="00966FEF" w:rsidP="0093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88EBB4" w14:textId="77777777" w:rsidR="009D0B7C" w:rsidRDefault="009D0B7C" w:rsidP="0093459F">
            <w:pPr>
              <w:rPr>
                <w:sz w:val="20"/>
              </w:rPr>
            </w:pPr>
          </w:p>
          <w:p w14:paraId="054753FC" w14:textId="15B1D018" w:rsidR="00574BE4" w:rsidRDefault="0093459F" w:rsidP="0093459F">
            <w:pPr>
              <w:rPr>
                <w:sz w:val="16"/>
              </w:rPr>
            </w:pPr>
            <w:r w:rsidRPr="0093459F">
              <w:rPr>
                <w:sz w:val="20"/>
                <w:szCs w:val="32"/>
              </w:rPr>
              <w:t xml:space="preserve">Simon </w:t>
            </w:r>
          </w:p>
          <w:p w14:paraId="6317F97F" w14:textId="57D4A217" w:rsidR="009D0B7C" w:rsidRDefault="009D0B7C" w:rsidP="009D0B7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Can we check Sam is on email list?</w:t>
            </w:r>
          </w:p>
          <w:p w14:paraId="135B32EF" w14:textId="3F046B10" w:rsidR="009D0B7C" w:rsidRDefault="009D0B7C" w:rsidP="009D0B7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Approached by undertakes in June about donation. Received £535 in donations. Thank </w:t>
            </w:r>
            <w:proofErr w:type="gramStart"/>
            <w:r>
              <w:rPr>
                <w:sz w:val="20"/>
              </w:rPr>
              <w:t>you letter has been</w:t>
            </w:r>
            <w:proofErr w:type="gramEnd"/>
            <w:r>
              <w:rPr>
                <w:sz w:val="20"/>
              </w:rPr>
              <w:t xml:space="preserve"> sent.</w:t>
            </w:r>
          </w:p>
          <w:p w14:paraId="7E8E4176" w14:textId="0CB68CEF" w:rsidR="009D0B7C" w:rsidRPr="00DA0A42" w:rsidRDefault="009D0B7C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Tuesday and Thursday Cubs please let Diane know about any kids that leave</w:t>
            </w:r>
          </w:p>
          <w:p w14:paraId="746BD7AA" w14:textId="77777777" w:rsidR="005A0AB3" w:rsidRDefault="005A0AB3" w:rsidP="005A0AB3">
            <w:pPr>
              <w:rPr>
                <w:sz w:val="20"/>
              </w:rPr>
            </w:pPr>
            <w:r>
              <w:rPr>
                <w:sz w:val="20"/>
              </w:rPr>
              <w:t>James</w:t>
            </w:r>
          </w:p>
          <w:p w14:paraId="7CF656E6" w14:textId="7394152C" w:rsidR="009D0B7C" w:rsidRPr="00DA0A42" w:rsidRDefault="009D0B7C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have a group account for zoom</w:t>
            </w:r>
            <w:r w:rsidR="005A0AB3">
              <w:rPr>
                <w:sz w:val="20"/>
              </w:rPr>
              <w:t>.</w:t>
            </w:r>
            <w:r>
              <w:rPr>
                <w:sz w:val="20"/>
              </w:rPr>
              <w:t xml:space="preserve"> If you need a session set up let James know and will set it up. There is an account login to host calls.</w:t>
            </w:r>
            <w:r w:rsidR="005A0AB3">
              <w:rPr>
                <w:sz w:val="20"/>
              </w:rPr>
              <w:t xml:space="preserve"> </w:t>
            </w:r>
          </w:p>
          <w:p w14:paraId="2DD107A3" w14:textId="41366C5B" w:rsidR="005A0AB3" w:rsidRDefault="009D0B7C" w:rsidP="005A0AB3">
            <w:pPr>
              <w:rPr>
                <w:sz w:val="20"/>
              </w:rPr>
            </w:pPr>
            <w:r>
              <w:rPr>
                <w:sz w:val="20"/>
              </w:rPr>
              <w:t>Maggie</w:t>
            </w:r>
          </w:p>
          <w:p w14:paraId="0ADA2250" w14:textId="70F7CF3E" w:rsidR="005A0AB3" w:rsidRDefault="009D0B7C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Contact details with Barclays have been changed so statements will be sent to the yard.</w:t>
            </w:r>
          </w:p>
          <w:p w14:paraId="3B84F2A6" w14:textId="77777777" w:rsidR="009D0B7C" w:rsidRDefault="009D0B7C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Southern electric we are paying too much as not on a contract. Will sort one out</w:t>
            </w:r>
          </w:p>
          <w:p w14:paraId="28DA892D" w14:textId="71726DC9" w:rsidR="009D0B7C" w:rsidRPr="00DA0A42" w:rsidRDefault="009D0B7C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Getting onto BT for a better deal </w:t>
            </w:r>
          </w:p>
          <w:p w14:paraId="2CBACD3F" w14:textId="0A72773E" w:rsidR="005A0AB3" w:rsidRDefault="009D0B7C" w:rsidP="005A0AB3">
            <w:pPr>
              <w:rPr>
                <w:sz w:val="20"/>
              </w:rPr>
            </w:pPr>
            <w:r>
              <w:rPr>
                <w:sz w:val="20"/>
              </w:rPr>
              <w:t>Reuben</w:t>
            </w:r>
          </w:p>
          <w:p w14:paraId="3FBA6379" w14:textId="1C989348" w:rsidR="005A0AB3" w:rsidRDefault="009D0B7C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Disappointed lane </w:t>
            </w:r>
            <w:proofErr w:type="gramStart"/>
            <w:r>
              <w:rPr>
                <w:sz w:val="20"/>
              </w:rPr>
              <w:t>hasn’t</w:t>
            </w:r>
            <w:proofErr w:type="gramEnd"/>
            <w:r>
              <w:rPr>
                <w:sz w:val="20"/>
              </w:rPr>
              <w:t xml:space="preserve"> been mentioned. </w:t>
            </w:r>
          </w:p>
          <w:p w14:paraId="021B7F5D" w14:textId="3437B067" w:rsidR="009D0B7C" w:rsidRDefault="009D0B7C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Once next door has filled in </w:t>
            </w:r>
            <w:proofErr w:type="gramStart"/>
            <w:r>
              <w:rPr>
                <w:sz w:val="20"/>
              </w:rPr>
              <w:t>hole</w:t>
            </w:r>
            <w:proofErr w:type="gramEnd"/>
            <w:r>
              <w:rPr>
                <w:sz w:val="20"/>
              </w:rPr>
              <w:t xml:space="preserve"> we can get back to the council</w:t>
            </w:r>
          </w:p>
          <w:p w14:paraId="7BADA9E8" w14:textId="12726528" w:rsidR="009D0B7C" w:rsidRPr="00DA0A42" w:rsidRDefault="009D0B7C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Need to cut back bushes</w:t>
            </w:r>
          </w:p>
          <w:p w14:paraId="0CB7BB18" w14:textId="702D94F0" w:rsidR="005A0AB3" w:rsidRDefault="00DA0A42" w:rsidP="005A0AB3">
            <w:pPr>
              <w:rPr>
                <w:sz w:val="20"/>
              </w:rPr>
            </w:pPr>
            <w:r>
              <w:rPr>
                <w:sz w:val="20"/>
              </w:rPr>
              <w:t>Liam</w:t>
            </w:r>
          </w:p>
          <w:p w14:paraId="7B9EE122" w14:textId="66FAB1AC" w:rsidR="009D0B7C" w:rsidRDefault="00DA0A42" w:rsidP="0096780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Happy to </w:t>
            </w:r>
            <w:proofErr w:type="gramStart"/>
            <w:r>
              <w:rPr>
                <w:sz w:val="20"/>
              </w:rPr>
              <w:t>help out</w:t>
            </w:r>
            <w:proofErr w:type="gramEnd"/>
            <w:r>
              <w:rPr>
                <w:sz w:val="20"/>
              </w:rPr>
              <w:t xml:space="preserve"> any sections that need support</w:t>
            </w:r>
          </w:p>
          <w:p w14:paraId="3A7F0454" w14:textId="77777777" w:rsidR="00DA0A42" w:rsidRPr="00DA0A42" w:rsidRDefault="00DA0A42" w:rsidP="00DA0A42">
            <w:pPr>
              <w:pStyle w:val="ListParagraph"/>
              <w:rPr>
                <w:sz w:val="20"/>
              </w:rPr>
            </w:pPr>
          </w:p>
          <w:p w14:paraId="334A81B3" w14:textId="6F32DB1F" w:rsidR="00B951E9" w:rsidRDefault="00DA0A42" w:rsidP="00B951E9">
            <w:pPr>
              <w:rPr>
                <w:sz w:val="20"/>
              </w:rPr>
            </w:pPr>
            <w:r>
              <w:rPr>
                <w:sz w:val="20"/>
              </w:rPr>
              <w:t>Brad</w:t>
            </w:r>
          </w:p>
          <w:p w14:paraId="60247337" w14:textId="77777777" w:rsidR="00B951E9" w:rsidRDefault="00DA0A42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There is a </w:t>
            </w: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approved spray in the office</w:t>
            </w:r>
          </w:p>
          <w:p w14:paraId="708F7754" w14:textId="77777777" w:rsidR="00DA0A42" w:rsidRDefault="00DA0A42" w:rsidP="00DA0A42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14:paraId="389C9023" w14:textId="4FC014E2" w:rsidR="00DA0A42" w:rsidRPr="00DA0A42" w:rsidRDefault="00DA0A42" w:rsidP="00DA0A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Looking into new computer for leavers room</w:t>
            </w:r>
          </w:p>
        </w:tc>
      </w:tr>
    </w:tbl>
    <w:p w14:paraId="41DF26FC" w14:textId="335DD454" w:rsidR="00AF44CD" w:rsidRDefault="00AF44CD" w:rsidP="00E605D2">
      <w:pPr>
        <w:rPr>
          <w:b/>
        </w:rPr>
      </w:pPr>
    </w:p>
    <w:p w14:paraId="31A7787A" w14:textId="77777777" w:rsidR="00DF6378" w:rsidRDefault="00DF637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13AEE" w:rsidRPr="005716E0" w14:paraId="4F7A38DF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28E760D3" w14:textId="77777777" w:rsidR="00213AEE" w:rsidRPr="00FA759C" w:rsidRDefault="00213AEE" w:rsidP="000636C2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213AEE" w:rsidRPr="004106A1" w14:paraId="11919724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E4A206" w14:textId="77777777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44287FF2" w14:textId="1B32448D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by Mr. Keith Redwood</w:t>
            </w:r>
          </w:p>
          <w:p w14:paraId="51714431" w14:textId="77777777" w:rsidR="00213AEE" w:rsidRPr="00213AEE" w:rsidRDefault="00213AEE" w:rsidP="00DF6378">
            <w:pPr>
              <w:rPr>
                <w:b/>
                <w:sz w:val="20"/>
                <w:szCs w:val="20"/>
              </w:rPr>
            </w:pPr>
          </w:p>
          <w:p w14:paraId="0151ECFD" w14:textId="6EE9376D"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Next meeting</w:t>
            </w:r>
            <w:r w:rsidR="00DA0A42">
              <w:rPr>
                <w:b/>
                <w:sz w:val="20"/>
                <w:szCs w:val="20"/>
              </w:rPr>
              <w:t xml:space="preserve"> TBC</w:t>
            </w:r>
          </w:p>
          <w:p w14:paraId="3EFD4994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  <w:p w14:paraId="15FC77EE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</w:tc>
      </w:tr>
    </w:tbl>
    <w:p w14:paraId="196003F7" w14:textId="77777777" w:rsidR="00213AEE" w:rsidRPr="007269B6" w:rsidRDefault="00213AEE" w:rsidP="00E605D2">
      <w:pPr>
        <w:rPr>
          <w:b/>
          <w:sz w:val="12"/>
          <w:szCs w:val="12"/>
        </w:rPr>
      </w:pPr>
    </w:p>
    <w:sectPr w:rsidR="00213AEE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C216" w14:textId="77777777" w:rsidR="008C615F" w:rsidRDefault="008C615F">
      <w:r>
        <w:separator/>
      </w:r>
    </w:p>
  </w:endnote>
  <w:endnote w:type="continuationSeparator" w:id="0">
    <w:p w14:paraId="0D3197BD" w14:textId="77777777" w:rsidR="008C615F" w:rsidRDefault="008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6952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8525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9CB125" w14:textId="09E421A3" w:rsidR="00BE692F" w:rsidRDefault="00DA0A42" w:rsidP="00D61DC4">
    <w:pPr>
      <w:pStyle w:val="Footer"/>
      <w:ind w:right="360"/>
    </w:pPr>
    <w:r>
      <w:t>Sept</w:t>
    </w:r>
    <w:r w:rsidR="00BE692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B745" w14:textId="77777777" w:rsidR="008C615F" w:rsidRDefault="008C615F">
      <w:r>
        <w:separator/>
      </w:r>
    </w:p>
  </w:footnote>
  <w:footnote w:type="continuationSeparator" w:id="0">
    <w:p w14:paraId="2940EDF9" w14:textId="77777777" w:rsidR="008C615F" w:rsidRDefault="008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09A758F8" w:rsidR="000C6973" w:rsidRDefault="0057224D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16</w:t>
    </w:r>
    <w:r w:rsidRPr="0057224D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September 2020</w:t>
    </w:r>
  </w:p>
  <w:p w14:paraId="738AAE47" w14:textId="52F3FA00" w:rsidR="000C6973" w:rsidRDefault="0057224D" w:rsidP="000C6973">
    <w:pPr>
      <w:tabs>
        <w:tab w:val="left" w:pos="48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Zoom Online Meeting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336B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24D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15F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0B7C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0A42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E54-ECC6-4632-9F42-F7CC6CF3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James Inge (s4904264)</cp:lastModifiedBy>
  <cp:revision>2</cp:revision>
  <cp:lastPrinted>2019-02-22T19:28:00Z</cp:lastPrinted>
  <dcterms:created xsi:type="dcterms:W3CDTF">2020-09-27T15:14:00Z</dcterms:created>
  <dcterms:modified xsi:type="dcterms:W3CDTF">2020-09-27T15:14:00Z</dcterms:modified>
</cp:coreProperties>
</file>